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9E" w:rsidRPr="0043609E" w:rsidRDefault="0043609E" w:rsidP="0043609E">
      <w:pPr>
        <w:pStyle w:val="20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43609E">
        <w:rPr>
          <w:sz w:val="24"/>
          <w:szCs w:val="24"/>
        </w:rPr>
        <w:t>Нормативные правовые и методические материалы по вопросам формирования доступной среды</w:t>
      </w:r>
    </w:p>
    <w:p w:rsidR="0043609E" w:rsidRPr="0043609E" w:rsidRDefault="0043609E" w:rsidP="00436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09E" w:rsidRPr="0043609E" w:rsidRDefault="0043609E" w:rsidP="00436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    </w:t>
      </w:r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инвалидов, принята Резолюцией 61/106 Генеральной Ассамбл</w:t>
      </w:r>
      <w:proofErr w:type="gramStart"/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еи ОО</w:t>
      </w:r>
      <w:proofErr w:type="gramEnd"/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от 13.12.2006, ратифицирована Российской Федерацией 03.05.2012.</w:t>
      </w:r>
    </w:p>
    <w:p w:rsidR="0043609E" w:rsidRPr="0043609E" w:rsidRDefault="0043609E" w:rsidP="00436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    </w:t>
      </w:r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доклад Российской Федерации о выполнении Конвенции о правах инвалидов «О мерах, принятых для осуществления обязательств по Конвенции о правах инвал</w:t>
      </w:r>
      <w:bookmarkStart w:id="0" w:name="_GoBack"/>
      <w:bookmarkEnd w:id="0"/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идов, и о прогрессе, достигнутом в соблюдении прав инвалидов в течение двух лет после ее вступления в силу для Российской Федерации», с приложениями.</w:t>
      </w:r>
    </w:p>
    <w:p w:rsidR="0043609E" w:rsidRPr="0043609E" w:rsidRDefault="0043609E" w:rsidP="0043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    Международная классификация функционирования, ограничений жизнедеятельности и здоровья (МКФ), утверждена 54-ой сессией Ассамблеи Всемирной организации здравоохранения 22.05.2001 (резолюция </w:t>
      </w:r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</w:t>
      </w:r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</w:rPr>
        <w:t>54.21).</w:t>
      </w:r>
    </w:p>
    <w:p w:rsidR="0043609E" w:rsidRPr="0043609E" w:rsidRDefault="0043609E" w:rsidP="00436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    </w:t>
      </w:r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43609E" w:rsidRPr="0043609E" w:rsidRDefault="001131CD" w:rsidP="00436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     </w:t>
      </w:r>
      <w:r w:rsidR="0043609E"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 ноября 1995 года №181-ФЗ «О социальной защите инвалидов в Российской Федерации» (в редакции от 01.12.2014).</w:t>
      </w:r>
    </w:p>
    <w:p w:rsidR="0043609E" w:rsidRPr="0043609E" w:rsidRDefault="001131CD" w:rsidP="00113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     </w:t>
      </w:r>
      <w:r w:rsidR="0043609E"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28 декабря 2013 года №442-ФЗ «Об основах социального обслуживания граждан в Российской Федерации».</w:t>
      </w:r>
    </w:p>
    <w:p w:rsidR="0043609E" w:rsidRPr="0043609E" w:rsidRDefault="0043609E" w:rsidP="0043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     Федеральный закон от 30 декабря 2009 года №384-Ф3 «Технический регламент о безопасности зданий и сооружений».</w:t>
      </w:r>
    </w:p>
    <w:p w:rsidR="0043609E" w:rsidRPr="0043609E" w:rsidRDefault="0043609E" w:rsidP="00436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      Постановление Правительства Российской Федерации от 26.12.2014 №1521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сооружений"».</w:t>
      </w:r>
    </w:p>
    <w:p w:rsidR="0043609E" w:rsidRPr="0043609E" w:rsidRDefault="0043609E" w:rsidP="00436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      Постановление Правительства Российской Федерации от 15.04.2014 №297 «Об утверждении государственной программы Российской Федерации «Доступная среда» на 2011 - 2015 годы» (с изменениями от 19.02.2015).</w:t>
      </w:r>
    </w:p>
    <w:p w:rsidR="0043609E" w:rsidRPr="0043609E" w:rsidRDefault="0043609E" w:rsidP="00436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     Постановление Правительства Российской Федерации от 01.12.2015 №1297 «Об утверждении государственной программы Российской Федерации «Доступная среда» на 2011 - 2020 годы».</w:t>
      </w:r>
    </w:p>
    <w:p w:rsidR="0043609E" w:rsidRPr="0043609E" w:rsidRDefault="0043609E" w:rsidP="00436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    Постановление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(вместе с «Правилами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</w:t>
      </w:r>
      <w:proofErr w:type="gramEnd"/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повышению значений показателей доступности для инвалидов объектов и услуг в установленных сферах деятельности»).</w:t>
      </w:r>
    </w:p>
    <w:p w:rsidR="0043609E" w:rsidRPr="0043609E" w:rsidRDefault="0043609E" w:rsidP="00436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    Приказ Минтруда России от 25.12.2012 №627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МГН, с возможностью учета региональной специфики».</w:t>
      </w:r>
    </w:p>
    <w:p w:rsidR="0043609E" w:rsidRPr="0043609E" w:rsidRDefault="0043609E" w:rsidP="00436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    Приказ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09E" w:rsidRPr="0043609E" w:rsidRDefault="0043609E" w:rsidP="00436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1.14    Приказ Министерства труда и социальной защиты Российской Федерации от 31.07.2015 № 528н «Об утверждении порядка разработки и реализации индивидуал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ьной </w:t>
      </w:r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реабилитации или </w:t>
      </w:r>
      <w:proofErr w:type="spellStart"/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инвалида, индивидуальной программы реабилитации или </w:t>
      </w:r>
      <w:proofErr w:type="spellStart"/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ребенка-инвалида, выдаваемых </w:t>
      </w:r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федеральными государственными учреждениями </w:t>
      </w:r>
      <w:proofErr w:type="gramStart"/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экспертизы, и их форм».</w:t>
      </w:r>
    </w:p>
    <w:p w:rsidR="0043609E" w:rsidRPr="0043609E" w:rsidRDefault="0043609E" w:rsidP="00436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1.15    Приказ Министерства труда и социальной защиты Российской Федерации от 24.11.2014 №940н «Об утверждении правил организации деятельности организаций социального обслуживания, их структурных подразделений» (включая штатные нормативы).</w:t>
      </w:r>
    </w:p>
    <w:p w:rsidR="0043609E" w:rsidRPr="0043609E" w:rsidRDefault="0043609E" w:rsidP="00436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1.16    Приказ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выдачи».</w:t>
      </w:r>
    </w:p>
    <w:p w:rsidR="0043609E" w:rsidRPr="0043609E" w:rsidRDefault="0043609E" w:rsidP="00436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1.17    СП 59.13330.2012. Свод правил. Доступность зданий и сооружений для МГН. Актуализированная версия СНиП 35-01-2001.</w:t>
      </w:r>
    </w:p>
    <w:p w:rsidR="008C10A9" w:rsidRPr="0043609E" w:rsidRDefault="0043609E" w:rsidP="0043609E">
      <w:pPr>
        <w:spacing w:line="240" w:lineRule="auto"/>
        <w:rPr>
          <w:sz w:val="24"/>
          <w:szCs w:val="24"/>
        </w:rPr>
      </w:pPr>
      <w:r w:rsidRPr="004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1.18    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 (на сайте Минтруда России от 10 августа 2015 года, с изменениями на 12 ноября 2015 года).</w:t>
      </w:r>
    </w:p>
    <w:p w:rsidR="0043609E" w:rsidRDefault="0043609E"/>
    <w:sectPr w:rsidR="0043609E" w:rsidSect="0043609E">
      <w:pgSz w:w="11909" w:h="16834"/>
      <w:pgMar w:top="851" w:right="1440" w:bottom="993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8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9E"/>
    <w:rsid w:val="001131CD"/>
    <w:rsid w:val="0043609E"/>
    <w:rsid w:val="00512611"/>
    <w:rsid w:val="007E43D5"/>
    <w:rsid w:val="008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60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609E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60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609E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CSO2</dc:creator>
  <cp:lastModifiedBy>CSO2</cp:lastModifiedBy>
  <cp:revision>1</cp:revision>
  <dcterms:created xsi:type="dcterms:W3CDTF">2018-08-23T11:11:00Z</dcterms:created>
  <dcterms:modified xsi:type="dcterms:W3CDTF">2018-08-23T11:22:00Z</dcterms:modified>
</cp:coreProperties>
</file>